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40" w:before="0" w:line="276" w:lineRule="auto"/>
        <w:ind w:left="0" w:right="0" w:firstLine="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0"/>
        </w:rPr>
        <w:t xml:space="preserve">The</w:t>
      </w:r>
      <w:r w:rsidDel="00000000" w:rsidR="00000000" w:rsidRPr="00000000">
        <w:rPr>
          <w:rFonts w:ascii="Calibri" w:cs="Calibri" w:eastAsia="Calibri" w:hAnsi="Calibri"/>
          <w:b w:val="1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0"/>
        </w:rPr>
        <w:t xml:space="preserve"> International Montessori English-</w:t>
      </w:r>
      <w:r w:rsidDel="00000000" w:rsidR="00000000" w:rsidRPr="00000000">
        <w:rPr>
          <w:rFonts w:ascii="Calibri" w:cs="Calibri" w:eastAsia="Calibri" w:hAnsi="Calibri"/>
          <w:b w:val="1"/>
          <w:sz w:val="26"/>
          <w:szCs w:val="26"/>
          <w:rtl w:val="0"/>
        </w:rPr>
        <w:t xml:space="preserve">S</w:t>
      </w:r>
      <w:r w:rsidDel="00000000" w:rsidR="00000000" w:rsidRPr="00000000">
        <w:rPr>
          <w:rFonts w:ascii="Calibri" w:cs="Calibri" w:eastAsia="Calibri" w:hAnsi="Calibri"/>
          <w:b w:val="1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0"/>
        </w:rPr>
        <w:t xml:space="preserve">peaking Preschool e.V.</w:t>
      </w:r>
      <w:r w:rsidDel="00000000" w:rsidR="00000000" w:rsidRPr="00000000">
        <w:rPr>
          <w:rFonts w:ascii="Calibri" w:cs="Calibri" w:eastAsia="Calibri" w:hAnsi="Calibri"/>
          <w:b w:val="0"/>
          <w:i w:val="1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0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0"/>
        </w:rPr>
        <w:t xml:space="preserve">is a bilingual </w:t>
      </w:r>
      <w:r w:rsidDel="00000000" w:rsidR="00000000" w:rsidRPr="00000000">
        <w:rPr>
          <w:rFonts w:ascii="Calibri" w:cs="Calibri" w:eastAsia="Calibri" w:hAnsi="Calibri"/>
          <w:sz w:val="26"/>
          <w:szCs w:val="26"/>
          <w:rtl w:val="0"/>
        </w:rPr>
        <w:t xml:space="preserve">preschool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0"/>
        </w:rPr>
        <w:t xml:space="preserve"> located in the center of Munich, Germany for children between 3 and 6 years old. </w:t>
      </w:r>
      <w:r w:rsidDel="00000000" w:rsidR="00000000" w:rsidRPr="00000000">
        <w:rPr>
          <w:rFonts w:ascii="Calibri" w:cs="Calibri" w:eastAsia="Calibri" w:hAnsi="Calibri"/>
          <w:sz w:val="26"/>
          <w:szCs w:val="26"/>
          <w:rtl w:val="0"/>
        </w:rPr>
        <w:t xml:space="preserve">We 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0"/>
        </w:rPr>
        <w:t xml:space="preserve">currently have 1</w:t>
      </w:r>
      <w:r w:rsidDel="00000000" w:rsidR="00000000" w:rsidRPr="00000000">
        <w:rPr>
          <w:rFonts w:ascii="Calibri" w:cs="Calibri" w:eastAsia="Calibri" w:hAnsi="Calibri"/>
          <w:sz w:val="26"/>
          <w:szCs w:val="26"/>
          <w:rtl w:val="0"/>
        </w:rPr>
        <w:t xml:space="preserve">7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0"/>
        </w:rPr>
        <w:t xml:space="preserve"> children who come from around the globe with English or English/German speaking families. The </w:t>
      </w:r>
      <w:r w:rsidDel="00000000" w:rsidR="00000000" w:rsidRPr="00000000">
        <w:rPr>
          <w:rFonts w:ascii="Calibri" w:cs="Calibri" w:eastAsia="Calibri" w:hAnsi="Calibri"/>
          <w:sz w:val="26"/>
          <w:szCs w:val="26"/>
          <w:rtl w:val="0"/>
        </w:rPr>
        <w:t xml:space="preserve">p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0"/>
        </w:rPr>
        <w:t xml:space="preserve">reschool, founded 20 years ago, is organised by a parent's initiative and is funded by the </w:t>
      </w:r>
      <w:r w:rsidDel="00000000" w:rsidR="00000000" w:rsidRPr="00000000">
        <w:rPr>
          <w:rFonts w:ascii="Calibri" w:cs="Calibri" w:eastAsia="Calibri" w:hAnsi="Calibri"/>
          <w:sz w:val="26"/>
          <w:szCs w:val="26"/>
          <w:rtl w:val="0"/>
        </w:rPr>
        <w:t xml:space="preserve">c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0"/>
        </w:rPr>
        <w:t xml:space="preserve">ity of Munich and the </w:t>
      </w:r>
      <w:r w:rsidDel="00000000" w:rsidR="00000000" w:rsidRPr="00000000">
        <w:rPr>
          <w:rFonts w:ascii="Calibri" w:cs="Calibri" w:eastAsia="Calibri" w:hAnsi="Calibri"/>
          <w:sz w:val="26"/>
          <w:szCs w:val="26"/>
          <w:rtl w:val="0"/>
        </w:rPr>
        <w:t xml:space="preserve">s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0"/>
        </w:rPr>
        <w:t xml:space="preserve">tate of Bavaria. Our facilities and garden are located in the center of Munich with the Isar, parks, playgrounds, and museums right on its doorstep.</w:t>
      </w:r>
    </w:p>
    <w:p w:rsidR="00000000" w:rsidDel="00000000" w:rsidP="00000000" w:rsidRDefault="00000000" w:rsidRPr="00000000" w14:paraId="00000002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40" w:before="0" w:line="276" w:lineRule="auto"/>
        <w:ind w:left="0" w:right="0" w:firstLine="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0"/>
        </w:rPr>
        <w:t xml:space="preserve">Currently we are looking for a: </w:t>
      </w:r>
    </w:p>
    <w:p w:rsidR="00000000" w:rsidDel="00000000" w:rsidP="00000000" w:rsidRDefault="00000000" w:rsidRPr="00000000" w14:paraId="00000003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40" w:before="0" w:line="276" w:lineRule="auto"/>
        <w:ind w:left="0" w:right="0" w:firstLine="0"/>
        <w:jc w:val="center"/>
        <w:rPr>
          <w:rFonts w:ascii="Calibri" w:cs="Calibri" w:eastAsia="Calibri" w:hAnsi="Calibri"/>
          <w:b w:val="1"/>
          <w:sz w:val="34"/>
          <w:szCs w:val="34"/>
        </w:rPr>
      </w:pPr>
      <w:r w:rsidDel="00000000" w:rsidR="00000000" w:rsidRPr="00000000">
        <w:rPr>
          <w:rFonts w:ascii="Calibri" w:cs="Calibri" w:eastAsia="Calibri" w:hAnsi="Calibri"/>
          <w:b w:val="1"/>
          <w:sz w:val="34"/>
          <w:szCs w:val="34"/>
          <w:rtl w:val="0"/>
        </w:rPr>
        <w:t xml:space="preserve">Fachkraft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34"/>
          <w:szCs w:val="34"/>
          <w:u w:val="none"/>
          <w:shd w:fill="auto" w:val="clear"/>
          <w:vertAlign w:val="baseline"/>
          <w:rtl w:val="0"/>
        </w:rPr>
        <w:t xml:space="preserve"> Kindergarten Teacher (m</w:t>
      </w:r>
      <w:r w:rsidDel="00000000" w:rsidR="00000000" w:rsidRPr="00000000">
        <w:rPr>
          <w:rFonts w:ascii="Calibri" w:cs="Calibri" w:eastAsia="Calibri" w:hAnsi="Calibri"/>
          <w:b w:val="1"/>
          <w:sz w:val="34"/>
          <w:szCs w:val="34"/>
          <w:rtl w:val="0"/>
        </w:rPr>
        <w:t xml:space="preserve">/w/d), </w:t>
      </w:r>
    </w:p>
    <w:p w:rsidR="00000000" w:rsidDel="00000000" w:rsidP="00000000" w:rsidRDefault="00000000" w:rsidRPr="00000000" w14:paraId="00000004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40" w:before="0" w:line="276" w:lineRule="auto"/>
        <w:ind w:left="0" w:right="0" w:firstLine="0"/>
        <w:jc w:val="center"/>
        <w:rPr>
          <w:rFonts w:ascii="Calibri" w:cs="Calibri" w:eastAsia="Calibri" w:hAnsi="Calibri"/>
          <w:sz w:val="34"/>
          <w:szCs w:val="34"/>
        </w:rPr>
      </w:pPr>
      <w:r w:rsidDel="00000000" w:rsidR="00000000" w:rsidRPr="00000000">
        <w:rPr>
          <w:rFonts w:ascii="Calibri" w:cs="Calibri" w:eastAsia="Calibri" w:hAnsi="Calibri"/>
          <w:b w:val="1"/>
          <w:sz w:val="34"/>
          <w:szCs w:val="34"/>
          <w:rtl w:val="0"/>
        </w:rPr>
        <w:t xml:space="preserve">(30 hours/week)</w:t>
      </w:r>
      <w:r w:rsidDel="00000000" w:rsidR="00000000" w:rsidRPr="00000000">
        <w:rPr>
          <w:rFonts w:ascii="Calibri" w:cs="Calibri" w:eastAsia="Calibri" w:hAnsi="Calibri"/>
          <w:sz w:val="34"/>
          <w:szCs w:val="34"/>
          <w:rtl w:val="0"/>
        </w:rPr>
        <w:t xml:space="preserve">(permanent position)</w:t>
      </w:r>
    </w:p>
    <w:p w:rsidR="00000000" w:rsidDel="00000000" w:rsidP="00000000" w:rsidRDefault="00000000" w:rsidRPr="00000000" w14:paraId="00000005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40" w:before="0" w:line="276" w:lineRule="auto"/>
        <w:ind w:left="0" w:right="0" w:firstLine="0"/>
        <w:jc w:val="left"/>
        <w:rPr>
          <w:rFonts w:ascii="Calibri" w:cs="Calibri" w:eastAsia="Calibri" w:hAnsi="Calibri"/>
          <w:sz w:val="26"/>
          <w:szCs w:val="26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0"/>
        </w:rPr>
        <w:t xml:space="preserve">with a warm heart</w:t>
      </w:r>
      <w:r w:rsidDel="00000000" w:rsidR="00000000" w:rsidRPr="00000000">
        <w:rPr>
          <w:rFonts w:ascii="Calibri" w:cs="Calibri" w:eastAsia="Calibri" w:hAnsi="Calibri"/>
          <w:sz w:val="26"/>
          <w:szCs w:val="26"/>
          <w:rtl w:val="0"/>
        </w:rPr>
        <w:t xml:space="preserve"> and a 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0"/>
        </w:rPr>
        <w:t xml:space="preserve">loving personality</w:t>
      </w:r>
      <w:r w:rsidDel="00000000" w:rsidR="00000000" w:rsidRPr="00000000">
        <w:rPr>
          <w:rFonts w:ascii="Calibri" w:cs="Calibri" w:eastAsia="Calibri" w:hAnsi="Calibri"/>
          <w:sz w:val="26"/>
          <w:szCs w:val="26"/>
          <w:rtl w:val="0"/>
        </w:rPr>
        <w:t xml:space="preserve">, as well as strong senses of 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0"/>
        </w:rPr>
        <w:t xml:space="preserve">personal responsibility</w:t>
      </w:r>
      <w:r w:rsidDel="00000000" w:rsidR="00000000" w:rsidRPr="00000000">
        <w:rPr>
          <w:rFonts w:ascii="Calibri" w:cs="Calibri" w:eastAsia="Calibri" w:hAnsi="Calibri"/>
          <w:sz w:val="26"/>
          <w:szCs w:val="26"/>
          <w:rtl w:val="0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0"/>
        </w:rPr>
        <w:t xml:space="preserve">and professionalism.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40" w:before="0" w:line="276" w:lineRule="auto"/>
        <w:ind w:left="0" w:right="0" w:firstLine="0"/>
        <w:jc w:val="left"/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0"/>
        </w:rPr>
        <w:t xml:space="preserve">Qualifications (strictly necessary): </w:t>
      </w:r>
    </w:p>
    <w:p w:rsidR="00000000" w:rsidDel="00000000" w:rsidP="00000000" w:rsidRDefault="00000000" w:rsidRPr="00000000" w14:paraId="00000007">
      <w:pPr>
        <w:keepNext w:val="0"/>
        <w:keepLines w:val="0"/>
        <w:widowControl w:val="0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before="0" w:line="276" w:lineRule="auto"/>
        <w:ind w:left="360" w:right="0" w:hanging="36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6"/>
          <w:szCs w:val="26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sz w:val="26"/>
          <w:szCs w:val="26"/>
          <w:rtl w:val="0"/>
        </w:rPr>
        <w:t xml:space="preserve">2 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0"/>
        </w:rPr>
        <w:t xml:space="preserve">years </w:t>
      </w:r>
      <w:r w:rsidDel="00000000" w:rsidR="00000000" w:rsidRPr="00000000">
        <w:rPr>
          <w:rFonts w:ascii="Calibri" w:cs="Calibri" w:eastAsia="Calibri" w:hAnsi="Calibri"/>
          <w:sz w:val="26"/>
          <w:szCs w:val="26"/>
          <w:rtl w:val="0"/>
        </w:rPr>
        <w:t xml:space="preserve">w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0"/>
        </w:rPr>
        <w:t xml:space="preserve">orking experience as qualified „Erzieher/-in“ or „Sozialpädagoge /-in“ or recognised international equivalent</w:t>
      </w:r>
      <w:r w:rsidDel="00000000" w:rsidR="00000000" w:rsidRPr="00000000">
        <w:rPr>
          <w:rFonts w:ascii="Calibri" w:cs="Calibri" w:eastAsia="Calibri" w:hAnsi="Calibri"/>
          <w:sz w:val="26"/>
          <w:szCs w:val="26"/>
          <w:rtl w:val="0"/>
        </w:rPr>
        <w:t xml:space="preserve"> (such as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0"/>
        </w:rPr>
        <w:t xml:space="preserve"> a university degree in Early Childhood </w:t>
      </w:r>
      <w:r w:rsidDel="00000000" w:rsidR="00000000" w:rsidRPr="00000000">
        <w:rPr>
          <w:rFonts w:ascii="Calibri" w:cs="Calibri" w:eastAsia="Calibri" w:hAnsi="Calibri"/>
          <w:sz w:val="26"/>
          <w:szCs w:val="26"/>
          <w:rtl w:val="0"/>
        </w:rPr>
        <w:t xml:space="preserve">Education or other relevant degree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0"/>
        </w:rPr>
        <w:t xml:space="preserve"> for the age group 3 to 6 years old</w:t>
      </w:r>
      <w:r w:rsidDel="00000000" w:rsidR="00000000" w:rsidRPr="00000000">
        <w:rPr>
          <w:rFonts w:ascii="Calibri" w:cs="Calibri" w:eastAsia="Calibri" w:hAnsi="Calibri"/>
          <w:sz w:val="26"/>
          <w:szCs w:val="26"/>
          <w:rtl w:val="0"/>
        </w:rPr>
        <w:t xml:space="preserve">)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keepNext w:val="0"/>
        <w:keepLines w:val="0"/>
        <w:widowControl w:val="0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before="0" w:line="276" w:lineRule="auto"/>
        <w:ind w:left="360" w:right="0" w:hanging="36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6"/>
          <w:szCs w:val="26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0"/>
        </w:rPr>
        <w:t xml:space="preserve">Fluent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0"/>
        </w:rPr>
        <w:t xml:space="preserve"> in </w:t>
      </w:r>
      <w:r w:rsidDel="00000000" w:rsidR="00000000" w:rsidRPr="00000000">
        <w:rPr>
          <w:rFonts w:ascii="Calibri" w:cs="Calibri" w:eastAsia="Calibri" w:hAnsi="Calibri"/>
          <w:b w:val="1"/>
          <w:sz w:val="26"/>
          <w:szCs w:val="26"/>
          <w:rtl w:val="0"/>
        </w:rPr>
        <w:t xml:space="preserve">English 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0"/>
        </w:rPr>
        <w:t xml:space="preserve">or a native speaker </w:t>
      </w:r>
      <w:r w:rsidDel="00000000" w:rsidR="00000000" w:rsidRPr="00000000">
        <w:rPr>
          <w:rFonts w:ascii="Calibri" w:cs="Calibri" w:eastAsia="Calibri" w:hAnsi="Calibri"/>
          <w:sz w:val="26"/>
          <w:szCs w:val="26"/>
          <w:rtl w:val="0"/>
        </w:rPr>
        <w:t xml:space="preserve">for communication with parents and teachers</w:t>
      </w:r>
    </w:p>
    <w:p w:rsidR="00000000" w:rsidDel="00000000" w:rsidP="00000000" w:rsidRDefault="00000000" w:rsidRPr="00000000" w14:paraId="00000009">
      <w:pPr>
        <w:keepNext w:val="0"/>
        <w:keepLines w:val="0"/>
        <w:widowControl w:val="0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before="0" w:line="276" w:lineRule="auto"/>
        <w:ind w:left="360" w:right="0" w:hanging="36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6"/>
          <w:szCs w:val="26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sz w:val="26"/>
          <w:szCs w:val="26"/>
          <w:rtl w:val="0"/>
        </w:rPr>
        <w:t xml:space="preserve">Good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0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0"/>
        </w:rPr>
        <w:t xml:space="preserve">German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0"/>
        </w:rPr>
        <w:t xml:space="preserve"> language skills </w:t>
      </w:r>
      <w:r w:rsidDel="00000000" w:rsidR="00000000" w:rsidRPr="00000000">
        <w:rPr>
          <w:rFonts w:ascii="Calibri" w:cs="Calibri" w:eastAsia="Calibri" w:hAnsi="Calibri"/>
          <w:sz w:val="26"/>
          <w:szCs w:val="26"/>
          <w:rtl w:val="0"/>
        </w:rPr>
        <w:t xml:space="preserve">(level </w:t>
      </w:r>
      <w:r w:rsidDel="00000000" w:rsidR="00000000" w:rsidRPr="00000000">
        <w:rPr>
          <w:rFonts w:ascii="Calibri" w:cs="Calibri" w:eastAsia="Calibri" w:hAnsi="Calibri"/>
          <w:b w:val="1"/>
          <w:sz w:val="26"/>
          <w:szCs w:val="26"/>
          <w:rtl w:val="0"/>
        </w:rPr>
        <w:t xml:space="preserve">B2 </w:t>
      </w:r>
      <w:r w:rsidDel="00000000" w:rsidR="00000000" w:rsidRPr="00000000">
        <w:rPr>
          <w:rFonts w:ascii="Calibri" w:cs="Calibri" w:eastAsia="Calibri" w:hAnsi="Calibri"/>
          <w:sz w:val="26"/>
          <w:szCs w:val="26"/>
          <w:rtl w:val="0"/>
        </w:rPr>
        <w:t xml:space="preserve">or higher of the Common European Framework of Reference for Languages) </w:t>
      </w:r>
    </w:p>
    <w:p w:rsidR="00000000" w:rsidDel="00000000" w:rsidP="00000000" w:rsidRDefault="00000000" w:rsidRPr="00000000" w14:paraId="0000000A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before="0" w:line="276" w:lineRule="auto"/>
        <w:ind w:left="0" w:right="0" w:firstLine="0"/>
        <w:jc w:val="left"/>
        <w:rPr>
          <w:rFonts w:ascii="Calibri" w:cs="Calibri" w:eastAsia="Calibri" w:hAnsi="Calibri"/>
          <w:sz w:val="26"/>
          <w:szCs w:val="2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before="0" w:line="276" w:lineRule="auto"/>
        <w:ind w:left="0" w:right="0" w:firstLine="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0"/>
        </w:rPr>
        <w:t xml:space="preserve">Qualifications (beneficial):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widowControl w:val="0"/>
        <w:numPr>
          <w:ilvl w:val="0"/>
          <w:numId w:val="2"/>
        </w:numPr>
        <w:spacing w:after="120" w:before="80" w:line="276" w:lineRule="auto"/>
        <w:ind w:left="283"/>
        <w:rPr>
          <w:rFonts w:ascii="Calibri" w:cs="Calibri" w:eastAsia="Calibri" w:hAnsi="Calibri"/>
          <w:sz w:val="26"/>
          <w:szCs w:val="26"/>
        </w:rPr>
      </w:pPr>
      <w:r w:rsidDel="00000000" w:rsidR="00000000" w:rsidRPr="00000000">
        <w:rPr>
          <w:rFonts w:ascii="Calibri" w:cs="Calibri" w:eastAsia="Calibri" w:hAnsi="Calibri"/>
          <w:sz w:val="26"/>
          <w:szCs w:val="26"/>
          <w:rtl w:val="0"/>
        </w:rPr>
        <w:t xml:space="preserve">Strong communication and organisational skills, experience working in a team, self-responsibility, and motivation </w:t>
      </w:r>
    </w:p>
    <w:p w:rsidR="00000000" w:rsidDel="00000000" w:rsidP="00000000" w:rsidRDefault="00000000" w:rsidRPr="00000000" w14:paraId="0000000D">
      <w:pPr>
        <w:keepNext w:val="0"/>
        <w:keepLines w:val="0"/>
        <w:widowControl w:val="0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before="80" w:line="276" w:lineRule="auto"/>
        <w:ind w:left="283" w:right="0" w:hanging="283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6"/>
          <w:szCs w:val="26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0"/>
        </w:rPr>
        <w:t xml:space="preserve">Experience in Montessori pedagogy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before="80" w:line="276" w:lineRule="auto"/>
        <w:ind w:left="0" w:right="0" w:firstLine="0"/>
        <w:jc w:val="left"/>
        <w:rPr>
          <w:rFonts w:ascii="Calibri" w:cs="Calibri" w:eastAsia="Calibri" w:hAnsi="Calibri"/>
          <w:sz w:val="26"/>
          <w:szCs w:val="2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widowControl w:val="0"/>
        <w:spacing w:after="80" w:line="276" w:lineRule="auto"/>
        <w:rPr>
          <w:rFonts w:ascii="Calibri" w:cs="Calibri" w:eastAsia="Calibri" w:hAnsi="Calibri"/>
          <w:sz w:val="26"/>
          <w:szCs w:val="26"/>
        </w:rPr>
      </w:pPr>
      <w:r w:rsidDel="00000000" w:rsidR="00000000" w:rsidRPr="00000000">
        <w:rPr>
          <w:rFonts w:ascii="Calibri" w:cs="Calibri" w:eastAsia="Calibri" w:hAnsi="Calibri"/>
          <w:b w:val="1"/>
          <w:sz w:val="26"/>
          <w:szCs w:val="26"/>
          <w:rtl w:val="0"/>
        </w:rPr>
        <w:t xml:space="preserve">Tasks: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widowControl w:val="0"/>
        <w:numPr>
          <w:ilvl w:val="0"/>
          <w:numId w:val="3"/>
        </w:numPr>
        <w:spacing w:after="80" w:line="276" w:lineRule="auto"/>
        <w:ind w:left="426"/>
        <w:rPr>
          <w:rFonts w:ascii="Calibri" w:cs="Calibri" w:eastAsia="Calibri" w:hAnsi="Calibri"/>
          <w:sz w:val="26"/>
          <w:szCs w:val="26"/>
        </w:rPr>
      </w:pPr>
      <w:r w:rsidDel="00000000" w:rsidR="00000000" w:rsidRPr="00000000">
        <w:rPr>
          <w:rFonts w:ascii="Calibri" w:cs="Calibri" w:eastAsia="Calibri" w:hAnsi="Calibri"/>
          <w:color w:val="2d2d2d"/>
          <w:sz w:val="26"/>
          <w:szCs w:val="26"/>
          <w:rtl w:val="0"/>
        </w:rPr>
        <w:t xml:space="preserve">Observing, supporting and discussing the children’s individual development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widowControl w:val="0"/>
        <w:numPr>
          <w:ilvl w:val="0"/>
          <w:numId w:val="3"/>
        </w:numPr>
        <w:spacing w:after="80" w:afterAutospacing="0" w:line="276" w:lineRule="auto"/>
        <w:ind w:left="426"/>
        <w:rPr>
          <w:rFonts w:ascii="Calibri" w:cs="Calibri" w:eastAsia="Calibri" w:hAnsi="Calibri"/>
          <w:sz w:val="26"/>
          <w:szCs w:val="26"/>
        </w:rPr>
      </w:pPr>
      <w:r w:rsidDel="00000000" w:rsidR="00000000" w:rsidRPr="00000000">
        <w:rPr>
          <w:rFonts w:ascii="Calibri" w:cs="Calibri" w:eastAsia="Calibri" w:hAnsi="Calibri"/>
          <w:sz w:val="26"/>
          <w:szCs w:val="26"/>
          <w:rtl w:val="0"/>
        </w:rPr>
        <w:t xml:space="preserve">Pedagogic concept planning for yearly cycles, planning and implementation of projects and preschool themes, like international holidays and customs</w:t>
      </w:r>
    </w:p>
    <w:p w:rsidR="00000000" w:rsidDel="00000000" w:rsidP="00000000" w:rsidRDefault="00000000" w:rsidRPr="00000000" w14:paraId="00000012">
      <w:pPr>
        <w:widowControl w:val="0"/>
        <w:numPr>
          <w:ilvl w:val="0"/>
          <w:numId w:val="3"/>
        </w:numPr>
        <w:shd w:fill="ffffff" w:val="clear"/>
        <w:spacing w:after="0" w:afterAutospacing="0" w:before="80" w:beforeAutospacing="0" w:line="343.2" w:lineRule="auto"/>
        <w:ind w:left="426"/>
        <w:rPr>
          <w:rFonts w:ascii="Calibri" w:cs="Calibri" w:eastAsia="Calibri" w:hAnsi="Calibri"/>
          <w:color w:val="2d2d2d"/>
          <w:sz w:val="26"/>
          <w:szCs w:val="26"/>
        </w:rPr>
      </w:pPr>
      <w:r w:rsidDel="00000000" w:rsidR="00000000" w:rsidRPr="00000000">
        <w:rPr>
          <w:rFonts w:ascii="Calibri" w:cs="Calibri" w:eastAsia="Calibri" w:hAnsi="Calibri"/>
          <w:color w:val="2d2d2d"/>
          <w:sz w:val="26"/>
          <w:szCs w:val="26"/>
          <w:rtl w:val="0"/>
        </w:rPr>
        <w:t xml:space="preserve">developing daily activities for the children (i.e. morning circle, learning activities, accompaniment of free play and projects based on the group theme)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widowControl w:val="0"/>
        <w:numPr>
          <w:ilvl w:val="0"/>
          <w:numId w:val="3"/>
        </w:numPr>
        <w:spacing w:after="80" w:line="276" w:lineRule="auto"/>
        <w:ind w:left="426"/>
        <w:rPr>
          <w:rFonts w:ascii="Calibri" w:cs="Calibri" w:eastAsia="Calibri" w:hAnsi="Calibri"/>
          <w:sz w:val="26"/>
          <w:szCs w:val="26"/>
        </w:rPr>
      </w:pPr>
      <w:r w:rsidDel="00000000" w:rsidR="00000000" w:rsidRPr="00000000">
        <w:rPr>
          <w:rFonts w:ascii="Calibri" w:cs="Calibri" w:eastAsia="Calibri" w:hAnsi="Calibri"/>
          <w:sz w:val="26"/>
          <w:szCs w:val="26"/>
          <w:rtl w:val="0"/>
        </w:rPr>
        <w:t xml:space="preserve">Responsibility for fostering the intellectual, physical, and social development of the children</w:t>
      </w:r>
    </w:p>
    <w:p w:rsidR="00000000" w:rsidDel="00000000" w:rsidP="00000000" w:rsidRDefault="00000000" w:rsidRPr="00000000" w14:paraId="00000014">
      <w:pPr>
        <w:widowControl w:val="0"/>
        <w:numPr>
          <w:ilvl w:val="0"/>
          <w:numId w:val="3"/>
        </w:numPr>
        <w:spacing w:after="80" w:line="276" w:lineRule="auto"/>
        <w:ind w:left="426"/>
        <w:rPr>
          <w:rFonts w:ascii="Calibri" w:cs="Calibri" w:eastAsia="Calibri" w:hAnsi="Calibri"/>
          <w:sz w:val="26"/>
          <w:szCs w:val="26"/>
        </w:rPr>
      </w:pPr>
      <w:r w:rsidDel="00000000" w:rsidR="00000000" w:rsidRPr="00000000">
        <w:rPr>
          <w:rFonts w:ascii="Calibri" w:cs="Calibri" w:eastAsia="Calibri" w:hAnsi="Calibri"/>
          <w:sz w:val="26"/>
          <w:szCs w:val="26"/>
          <w:rtl w:val="0"/>
        </w:rPr>
        <w:t xml:space="preserve">Planning weekly outings to museums, activity centers, parks, and other external activities</w:t>
      </w:r>
    </w:p>
    <w:p w:rsidR="00000000" w:rsidDel="00000000" w:rsidP="00000000" w:rsidRDefault="00000000" w:rsidRPr="00000000" w14:paraId="00000015">
      <w:pPr>
        <w:widowControl w:val="0"/>
        <w:numPr>
          <w:ilvl w:val="0"/>
          <w:numId w:val="3"/>
        </w:numPr>
        <w:spacing w:after="80" w:line="276" w:lineRule="auto"/>
        <w:ind w:left="426"/>
        <w:rPr>
          <w:rFonts w:ascii="Calibri" w:cs="Calibri" w:eastAsia="Calibri" w:hAnsi="Calibri"/>
          <w:sz w:val="26"/>
          <w:szCs w:val="26"/>
        </w:rPr>
      </w:pPr>
      <w:r w:rsidDel="00000000" w:rsidR="00000000" w:rsidRPr="00000000">
        <w:rPr>
          <w:rFonts w:ascii="Calibri" w:cs="Calibri" w:eastAsia="Calibri" w:hAnsi="Calibri"/>
          <w:sz w:val="26"/>
          <w:szCs w:val="26"/>
          <w:rtl w:val="0"/>
        </w:rPr>
        <w:t xml:space="preserve">Communicating with parents</w:t>
      </w:r>
    </w:p>
    <w:p w:rsidR="00000000" w:rsidDel="00000000" w:rsidP="00000000" w:rsidRDefault="00000000" w:rsidRPr="00000000" w14:paraId="00000016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before="80" w:line="276" w:lineRule="auto"/>
        <w:ind w:left="0" w:right="0" w:firstLine="0"/>
        <w:jc w:val="left"/>
        <w:rPr>
          <w:rFonts w:ascii="Calibri" w:cs="Calibri" w:eastAsia="Calibri" w:hAnsi="Calibri"/>
          <w:sz w:val="26"/>
          <w:szCs w:val="2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7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before="80" w:line="276" w:lineRule="auto"/>
        <w:ind w:left="0" w:right="0" w:firstLine="0"/>
        <w:jc w:val="left"/>
        <w:rPr>
          <w:rFonts w:ascii="Calibri" w:cs="Calibri" w:eastAsia="Calibri" w:hAnsi="Calibri"/>
          <w:sz w:val="26"/>
          <w:szCs w:val="26"/>
        </w:rPr>
      </w:pP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0"/>
        </w:rPr>
        <w:t xml:space="preserve">You can look forward to: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8">
      <w:pPr>
        <w:keepNext w:val="0"/>
        <w:keepLines w:val="0"/>
        <w:widowControl w:val="0"/>
        <w:numPr>
          <w:ilvl w:val="0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80" w:before="0" w:line="276" w:lineRule="auto"/>
        <w:ind w:left="426" w:right="0" w:hanging="426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6"/>
          <w:szCs w:val="26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sz w:val="26"/>
          <w:szCs w:val="26"/>
          <w:rtl w:val="0"/>
        </w:rPr>
        <w:t xml:space="preserve">Remuneration after </w:t>
      </w:r>
      <w:r w:rsidDel="00000000" w:rsidR="00000000" w:rsidRPr="00000000">
        <w:rPr>
          <w:rFonts w:ascii="Calibri" w:cs="Calibri" w:eastAsia="Calibri" w:hAnsi="Calibri"/>
          <w:b w:val="1"/>
          <w:sz w:val="26"/>
          <w:szCs w:val="26"/>
          <w:rtl w:val="0"/>
        </w:rPr>
        <w:t xml:space="preserve">TVöD </w:t>
      </w:r>
      <w:r w:rsidDel="00000000" w:rsidR="00000000" w:rsidRPr="00000000">
        <w:rPr>
          <w:rFonts w:ascii="Calibri" w:cs="Calibri" w:eastAsia="Calibri" w:hAnsi="Calibri"/>
          <w:sz w:val="26"/>
          <w:szCs w:val="26"/>
          <w:rtl w:val="0"/>
        </w:rPr>
        <w:t xml:space="preserve"> including benefits (e.g. ‘Arbeitsmarktzulage’ and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9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80" w:before="0" w:line="276" w:lineRule="auto"/>
        <w:ind w:left="426" w:right="0" w:firstLine="0"/>
        <w:jc w:val="left"/>
        <w:rPr>
          <w:rFonts w:ascii="Calibri" w:cs="Calibri" w:eastAsia="Calibri" w:hAnsi="Calibri"/>
          <w:sz w:val="26"/>
          <w:szCs w:val="26"/>
        </w:rPr>
      </w:pPr>
      <w:r w:rsidDel="00000000" w:rsidR="00000000" w:rsidRPr="00000000">
        <w:rPr>
          <w:rFonts w:ascii="Calibri" w:cs="Calibri" w:eastAsia="Calibri" w:hAnsi="Calibri"/>
          <w:sz w:val="26"/>
          <w:szCs w:val="26"/>
          <w:rtl w:val="0"/>
        </w:rPr>
        <w:t xml:space="preserve">‘betriebliche Altersvorsorge’)</w:t>
      </w:r>
    </w:p>
    <w:p w:rsidR="00000000" w:rsidDel="00000000" w:rsidP="00000000" w:rsidRDefault="00000000" w:rsidRPr="00000000" w14:paraId="0000001A">
      <w:pPr>
        <w:widowControl w:val="0"/>
        <w:numPr>
          <w:ilvl w:val="0"/>
          <w:numId w:val="3"/>
        </w:numPr>
        <w:spacing w:after="80" w:line="276" w:lineRule="auto"/>
        <w:ind w:left="426" w:hanging="426"/>
        <w:rPr>
          <w:rFonts w:ascii="Calibri" w:cs="Calibri" w:eastAsia="Calibri" w:hAnsi="Calibri"/>
          <w:sz w:val="26"/>
          <w:szCs w:val="26"/>
        </w:rPr>
      </w:pPr>
      <w:r w:rsidDel="00000000" w:rsidR="00000000" w:rsidRPr="00000000">
        <w:rPr>
          <w:rFonts w:ascii="Calibri" w:cs="Calibri" w:eastAsia="Calibri" w:hAnsi="Calibri"/>
          <w:sz w:val="26"/>
          <w:szCs w:val="26"/>
          <w:rtl w:val="0"/>
        </w:rPr>
        <w:t xml:space="preserve">Support for professional training and further education </w:t>
      </w:r>
    </w:p>
    <w:p w:rsidR="00000000" w:rsidDel="00000000" w:rsidP="00000000" w:rsidRDefault="00000000" w:rsidRPr="00000000" w14:paraId="0000001B">
      <w:pPr>
        <w:keepNext w:val="0"/>
        <w:keepLines w:val="0"/>
        <w:widowControl w:val="0"/>
        <w:numPr>
          <w:ilvl w:val="0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80" w:before="0" w:line="276" w:lineRule="auto"/>
        <w:ind w:left="426" w:right="0" w:hanging="426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6"/>
          <w:szCs w:val="26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0"/>
        </w:rPr>
        <w:t xml:space="preserve">Permanently working in a well-established and financially solid </w:t>
      </w:r>
      <w:r w:rsidDel="00000000" w:rsidR="00000000" w:rsidRPr="00000000">
        <w:rPr>
          <w:rFonts w:ascii="Calibri" w:cs="Calibri" w:eastAsia="Calibri" w:hAnsi="Calibri"/>
          <w:sz w:val="26"/>
          <w:szCs w:val="26"/>
          <w:rtl w:val="0"/>
        </w:rPr>
        <w:t xml:space="preserve">preschool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C">
      <w:pPr>
        <w:keepNext w:val="0"/>
        <w:keepLines w:val="0"/>
        <w:widowControl w:val="0"/>
        <w:numPr>
          <w:ilvl w:val="0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80" w:before="0" w:line="276" w:lineRule="auto"/>
        <w:ind w:left="426" w:right="0" w:hanging="426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6"/>
          <w:szCs w:val="26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0"/>
        </w:rPr>
        <w:t xml:space="preserve">An ideal child</w:t>
      </w:r>
      <w:r w:rsidDel="00000000" w:rsidR="00000000" w:rsidRPr="00000000">
        <w:rPr>
          <w:rFonts w:ascii="Calibri" w:cs="Calibri" w:eastAsia="Calibri" w:hAnsi="Calibri"/>
          <w:sz w:val="26"/>
          <w:szCs w:val="26"/>
          <w:rtl w:val="0"/>
        </w:rPr>
        <w:t xml:space="preserve">-to-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0"/>
        </w:rPr>
        <w:t xml:space="preserve">teacher ratio, allowing individual and personal child care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D">
      <w:pPr>
        <w:keepNext w:val="0"/>
        <w:keepLines w:val="0"/>
        <w:widowControl w:val="0"/>
        <w:numPr>
          <w:ilvl w:val="0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80" w:before="0" w:line="276" w:lineRule="auto"/>
        <w:ind w:left="426" w:right="0" w:hanging="426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6"/>
          <w:szCs w:val="26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0"/>
        </w:rPr>
        <w:t xml:space="preserve">A personal, professional, and friendly team of children, teachers, and parents from around the world in an environment where initiative and new ideas are welcomed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E">
      <w:pPr>
        <w:keepNext w:val="0"/>
        <w:keepLines w:val="0"/>
        <w:widowControl w:val="0"/>
        <w:numPr>
          <w:ilvl w:val="0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80" w:before="0" w:line="276" w:lineRule="auto"/>
        <w:ind w:left="426" w:right="0" w:hanging="426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6"/>
          <w:szCs w:val="26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0"/>
        </w:rPr>
        <w:t xml:space="preserve">A</w:t>
      </w:r>
      <w:r w:rsidDel="00000000" w:rsidR="00000000" w:rsidRPr="00000000">
        <w:rPr>
          <w:rFonts w:ascii="Calibri" w:cs="Calibri" w:eastAsia="Calibri" w:hAnsi="Calibri"/>
          <w:sz w:val="26"/>
          <w:szCs w:val="26"/>
          <w:rtl w:val="0"/>
        </w:rPr>
        <w:t xml:space="preserve">n i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0"/>
        </w:rPr>
        <w:t xml:space="preserve">nternational working environment in the </w:t>
      </w:r>
      <w:r w:rsidDel="00000000" w:rsidR="00000000" w:rsidRPr="00000000">
        <w:rPr>
          <w:rFonts w:ascii="Calibri" w:cs="Calibri" w:eastAsia="Calibri" w:hAnsi="Calibri"/>
          <w:sz w:val="26"/>
          <w:szCs w:val="26"/>
          <w:rtl w:val="0"/>
        </w:rPr>
        <w:t xml:space="preserve">heart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0"/>
        </w:rPr>
        <w:t xml:space="preserve"> of Munich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F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80" w:before="0" w:line="276" w:lineRule="auto"/>
        <w:ind w:left="0" w:right="0" w:firstLine="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</w:rPr>
      </w:pP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0"/>
        </w:rPr>
        <w:br w:type="textWrapping"/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0"/>
        </w:rPr>
        <w:t xml:space="preserve">Contact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0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0"/>
        </w:rPr>
        <w:t xml:space="preserve">If this sounds like you, please send us your CV and credentials preferably 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0"/>
        </w:rPr>
        <w:t xml:space="preserve">via </w:t>
      </w:r>
      <w:r w:rsidDel="00000000" w:rsidR="00000000" w:rsidRPr="00000000">
        <w:rPr>
          <w:rFonts w:ascii="Calibri" w:cs="Calibri" w:eastAsia="Calibri" w:hAnsi="Calibri"/>
          <w:b w:val="1"/>
          <w:sz w:val="26"/>
          <w:szCs w:val="26"/>
          <w:rtl w:val="0"/>
        </w:rPr>
        <w:t xml:space="preserve">e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0"/>
        </w:rPr>
        <w:t xml:space="preserve">mail 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0"/>
        </w:rPr>
        <w:t xml:space="preserve">to:</w:t>
      </w:r>
    </w:p>
    <w:p w:rsidR="00000000" w:rsidDel="00000000" w:rsidP="00000000" w:rsidRDefault="00000000" w:rsidRPr="00000000" w14:paraId="00000021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center"/>
        <w:rPr>
          <w:rFonts w:ascii="Calibri" w:cs="Calibri" w:eastAsia="Calibri" w:hAnsi="Calibri"/>
          <w:b w:val="0"/>
          <w:i w:val="0"/>
          <w:smallCaps w:val="0"/>
          <w:strike w:val="0"/>
          <w:color w:val="0000ff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br w:type="textWrapping"/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</w:t>
      </w:r>
      <w:hyperlink r:id="rId6">
        <w:r w:rsidDel="00000000" w:rsidR="00000000" w:rsidRPr="00000000">
          <w:rPr>
            <w:rFonts w:ascii="Calibri" w:cs="Calibri" w:eastAsia="Calibri" w:hAnsi="Calibri"/>
            <w:b w:val="0"/>
            <w:i w:val="0"/>
            <w:smallCaps w:val="0"/>
            <w:strike w:val="0"/>
            <w:color w:val="0000ff"/>
            <w:sz w:val="24"/>
            <w:szCs w:val="24"/>
            <w:u w:val="single"/>
            <w:shd w:fill="auto" w:val="clear"/>
            <w:vertAlign w:val="baseline"/>
            <w:rtl w:val="0"/>
          </w:rPr>
          <w:t xml:space="preserve">info@preschool.de</w:t>
        </w:r>
      </w:hyperlink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ff"/>
          <w:sz w:val="24"/>
          <w:szCs w:val="24"/>
          <w:u w:val="none"/>
          <w:shd w:fill="auto" w:val="clear"/>
          <w:vertAlign w:val="baseline"/>
          <w:rtl w:val="0"/>
        </w:rPr>
        <w:t xml:space="preserve"> </w:t>
      </w:r>
    </w:p>
    <w:p w:rsidR="00000000" w:rsidDel="00000000" w:rsidP="00000000" w:rsidRDefault="00000000" w:rsidRPr="00000000" w14:paraId="00000022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center"/>
        <w:rPr>
          <w:rFonts w:ascii="Calibri" w:cs="Calibri" w:eastAsia="Calibri" w:hAnsi="Calibri"/>
          <w:b w:val="0"/>
          <w:i w:val="0"/>
          <w:smallCaps w:val="0"/>
          <w:strike w:val="0"/>
          <w:color w:val="0000ff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3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center"/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International Montessori English-Speaking Preschool e.V. </w:t>
      </w:r>
    </w:p>
    <w:p w:rsidR="00000000" w:rsidDel="00000000" w:rsidP="00000000" w:rsidRDefault="00000000" w:rsidRPr="00000000" w14:paraId="00000024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center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Asamstraße 11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br w:type="textWrapping"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5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center"/>
        <w:rPr>
          <w:rFonts w:ascii="Calibri" w:cs="Calibri" w:eastAsia="Calibri" w:hAnsi="Calibri"/>
          <w:b w:val="0"/>
          <w:i w:val="0"/>
          <w:smallCaps w:val="0"/>
          <w:strike w:val="0"/>
          <w:color w:val="103cc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81541 München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br w:type="textWrapping"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6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center"/>
        <w:rPr>
          <w:rFonts w:ascii="Cambria" w:cs="Cambria" w:eastAsia="Cambria" w:hAnsi="Cambria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hyperlink r:id="rId7">
        <w:r w:rsidDel="00000000" w:rsidR="00000000" w:rsidRPr="00000000">
          <w:rPr>
            <w:rFonts w:ascii="Calibri" w:cs="Calibri" w:eastAsia="Calibri" w:hAnsi="Calibri"/>
            <w:b w:val="0"/>
            <w:i w:val="0"/>
            <w:smallCaps w:val="0"/>
            <w:strike w:val="0"/>
            <w:color w:val="1155cc"/>
            <w:sz w:val="24"/>
            <w:szCs w:val="24"/>
            <w:u w:val="single"/>
            <w:shd w:fill="auto" w:val="clear"/>
            <w:vertAlign w:val="baseline"/>
            <w:rtl w:val="0"/>
          </w:rPr>
          <w:t xml:space="preserve">www.preschool.de</w:t>
        </w:r>
      </w:hyperlink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103cc0"/>
          <w:sz w:val="24"/>
          <w:szCs w:val="24"/>
          <w:u w:val="none"/>
          <w:shd w:fill="auto" w:val="clear"/>
          <w:vertAlign w:val="baseline"/>
          <w:rtl w:val="0"/>
        </w:rPr>
        <w:t xml:space="preserve">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br w:type="textWrapping"/>
      </w:r>
      <w:r w:rsidDel="00000000" w:rsidR="00000000" w:rsidRPr="00000000">
        <w:rPr>
          <w:rtl w:val="0"/>
        </w:rPr>
      </w:r>
    </w:p>
    <w:sectPr>
      <w:headerReference r:id="rId8" w:type="default"/>
      <w:footerReference r:id="rId9" w:type="default"/>
      <w:pgSz w:h="16840" w:w="11900" w:orient="portrait"/>
      <w:pgMar w:bottom="1440" w:top="1247" w:left="1800" w:right="843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Georgia"/>
  <w:font w:name="Calibri"/>
  <w:font w:name="Cambria"/>
  <w:font w:name="Arimo">
    <w:embedRegular w:fontKey="{00000000-0000-0000-0000-000000000000}" r:id="rId1" w:subsetted="0"/>
    <w:embedBold w:fontKey="{00000000-0000-0000-0000-000000000000}" r:id="rId2" w:subsetted="0"/>
    <w:embedItalic w:fontKey="{00000000-0000-0000-0000-000000000000}" r:id="rId3" w:subsetted="0"/>
    <w:embedBoldItalic w:fontKey="{00000000-0000-0000-0000-000000000000}" r:id="rId4" w:subsetted="0"/>
  </w:font>
  <w:font w:name="Helvetica Neue">
    <w:embedRegular w:fontKey="{00000000-0000-0000-0000-000000000000}" r:id="rId5" w:subsetted="0"/>
    <w:embedBold w:fontKey="{00000000-0000-0000-0000-000000000000}" r:id="rId6" w:subsetted="0"/>
    <w:embedItalic w:fontKey="{00000000-0000-0000-0000-000000000000}" r:id="rId7" w:subsetted="0"/>
    <w:embedBoldItalic w:fontKey="{00000000-0000-0000-0000-000000000000}" r:id="rId8" w:subsetted="0"/>
  </w:font>
  <w:font w:name="Noto Sans Symbols">
    <w:embedRegular w:fontKey="{00000000-0000-0000-0000-000000000000}" r:id="rId9" w:subsetted="0"/>
    <w:embedBold w:fontKey="{00000000-0000-0000-0000-000000000000}" r:id="rId10" w:subsetted="0"/>
  </w:font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29">
    <w:pPr>
      <w:keepNext w:val="0"/>
      <w:keepLines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right" w:leader="none" w:pos="9020"/>
      </w:tabs>
      <w:spacing w:after="0" w:before="0" w:line="240" w:lineRule="auto"/>
      <w:ind w:left="0" w:right="0" w:firstLine="0"/>
      <w:jc w:val="left"/>
      <w:rPr>
        <w:rFonts w:ascii="Helvetica Neue" w:cs="Helvetica Neue" w:eastAsia="Helvetica Neue" w:hAnsi="Helvetica Neue"/>
        <w:b w:val="0"/>
        <w:i w:val="0"/>
        <w:smallCaps w:val="0"/>
        <w:strike w:val="0"/>
        <w:color w:val="000000"/>
        <w:sz w:val="24"/>
        <w:szCs w:val="24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27">
    <w:pPr>
      <w:pBdr>
        <w:bottom w:color="000000" w:space="0" w:sz="8" w:val="single"/>
      </w:pBdr>
      <w:rPr>
        <w:rFonts w:ascii="Calibri" w:cs="Calibri" w:eastAsia="Calibri" w:hAnsi="Calibri"/>
      </w:rPr>
    </w:pPr>
    <w:r w:rsidDel="00000000" w:rsidR="00000000" w:rsidRPr="00000000">
      <w:rPr>
        <w:rFonts w:ascii="Calibri" w:cs="Calibri" w:eastAsia="Calibri" w:hAnsi="Calibri"/>
      </w:rPr>
      <mc:AlternateContent>
        <mc:Choice Requires="wpg">
          <w:drawing>
            <wp:inline distB="0" distT="0" distL="0" distR="0">
              <wp:extent cx="404813" cy="380028"/>
              <wp:effectExtent b="0" l="0" r="0" t="0"/>
              <wp:docPr id="1" name=""/>
              <a:graphic>
                <a:graphicData uri="http://schemas.microsoft.com/office/word/2010/wordprocessingGroup">
                  <wpg:wgp>
                    <wpg:cNvGrpSpPr/>
                    <wpg:grpSpPr>
                      <a:xfrm>
                        <a:off x="5143575" y="3589975"/>
                        <a:ext cx="404813" cy="380028"/>
                        <a:chOff x="5143575" y="3589975"/>
                        <a:chExt cx="404850" cy="380050"/>
                      </a:xfrm>
                    </wpg:grpSpPr>
                    <wpg:grpSp>
                      <wpg:cNvGrpSpPr/>
                      <wpg:grpSpPr>
                        <a:xfrm>
                          <a:off x="5143594" y="3589986"/>
                          <a:ext cx="404813" cy="380028"/>
                          <a:chOff x="5143594" y="3589986"/>
                          <a:chExt cx="404813" cy="380028"/>
                        </a:xfrm>
                      </wpg:grpSpPr>
                      <wps:wsp>
                        <wps:cNvSpPr/>
                        <wps:cNvPr id="3" name="Shape 3"/>
                        <wps:spPr>
                          <a:xfrm>
                            <a:off x="5143594" y="3589986"/>
                            <a:ext cx="404800" cy="3800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 w:rsidR="00000000" w:rsidDel="00000000" w:rsidP="00000000" w:rsidRDefault="00000000" w:rsidRPr="00000000">
                              <w:pPr>
                                <w:spacing w:after="0" w:before="0" w:line="240"/>
                                <w:ind w:left="0" w:right="0" w:firstLine="0"/>
                                <w:jc w:val="left"/>
                                <w:textDirection w:val="btLr"/>
                              </w:pPr>
                            </w:p>
                          </w:txbxContent>
                        </wps:txbx>
                        <wps:bodyPr anchorCtr="0" anchor="ctr" bIns="91425" lIns="91425" spcFirstLastPara="1" rIns="91425" wrap="square" tIns="91425">
                          <a:noAutofit/>
                        </wps:bodyPr>
                      </wps:wsp>
                      <wpg:grpSp>
                        <wpg:cNvGrpSpPr/>
                        <wpg:grpSpPr>
                          <a:xfrm>
                            <a:off x="5143594" y="3589986"/>
                            <a:ext cx="404813" cy="380028"/>
                            <a:chOff x="5143594" y="3589986"/>
                            <a:chExt cx="404813" cy="380028"/>
                          </a:xfrm>
                        </wpg:grpSpPr>
                        <wps:wsp>
                          <wps:cNvSpPr/>
                          <wps:cNvPr id="5" name="Shape 5"/>
                          <wps:spPr>
                            <a:xfrm>
                              <a:off x="5143594" y="3589986"/>
                              <a:ext cx="404800" cy="380025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wps:spPr>
                          <wps:txbx>
                            <w:txbxContent>
                              <w:p w:rsidR="00000000" w:rsidDel="00000000" w:rsidP="00000000" w:rsidRDefault="00000000" w:rsidRPr="00000000">
                                <w:pPr>
                                  <w:spacing w:after="0" w:before="0" w:line="240"/>
                                  <w:ind w:left="0" w:right="0" w:firstLine="0"/>
                                  <w:jc w:val="left"/>
                                  <w:textDirection w:val="btLr"/>
                                </w:pPr>
                              </w:p>
                            </w:txbxContent>
                          </wps:txbx>
                          <wps:bodyPr anchorCtr="0" anchor="ctr" bIns="91425" lIns="91425" spcFirstLastPara="1" rIns="91425" wrap="square" tIns="91425">
                            <a:noAutofit/>
                          </wps:bodyPr>
                        </wps:wsp>
                        <wpg:grpSp>
                          <wpg:cNvGrpSpPr/>
                          <wpg:grpSpPr>
                            <a:xfrm>
                              <a:off x="5143594" y="3589986"/>
                              <a:ext cx="404813" cy="380028"/>
                              <a:chOff x="5063027" y="3516963"/>
                              <a:chExt cx="565947" cy="526075"/>
                            </a:xfrm>
                          </wpg:grpSpPr>
                          <wps:wsp>
                            <wps:cNvSpPr/>
                            <wps:cNvPr id="7" name="Shape 7"/>
                            <wps:spPr>
                              <a:xfrm>
                                <a:off x="5063027" y="3516963"/>
                                <a:ext cx="565925" cy="52607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 w:rsidR="00000000" w:rsidDel="00000000" w:rsidP="00000000" w:rsidRDefault="00000000" w:rsidRPr="00000000">
                                  <w:pPr>
                                    <w:spacing w:after="0" w:before="0" w:line="240"/>
                                    <w:ind w:left="0" w:right="0" w:firstLine="0"/>
                                    <w:jc w:val="left"/>
                                    <w:textDirection w:val="btLr"/>
                                  </w:pPr>
                                </w:p>
                              </w:txbxContent>
                            </wps:txbx>
                            <wps:bodyPr anchorCtr="0" anchor="ctr" bIns="91425" lIns="91425" spcFirstLastPara="1" rIns="91425" wrap="square" tIns="91425">
                              <a:noAutofit/>
                            </wps:bodyPr>
                          </wps:wsp>
                          <wpg:grpSp>
                            <wpg:cNvGrpSpPr/>
                            <wpg:grpSpPr>
                              <a:xfrm>
                                <a:off x="5063027" y="3516963"/>
                                <a:ext cx="565947" cy="526075"/>
                                <a:chOff x="5063027" y="3516963"/>
                                <a:chExt cx="565948" cy="526076"/>
                              </a:xfrm>
                            </wpg:grpSpPr>
                            <wps:wsp>
                              <wps:cNvSpPr/>
                              <wps:cNvPr id="9" name="Shape 9"/>
                              <wps:spPr>
                                <a:xfrm>
                                  <a:off x="5063027" y="3516963"/>
                                  <a:ext cx="565925" cy="526075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000000" w:rsidDel="00000000" w:rsidP="00000000" w:rsidRDefault="00000000" w:rsidRPr="00000000">
                                    <w:pPr>
                                      <w:spacing w:after="0" w:before="0" w:line="240"/>
                                      <w:ind w:left="0" w:right="0" w:firstLine="0"/>
                                      <w:jc w:val="left"/>
                                      <w:textDirection w:val="btLr"/>
                                    </w:pPr>
                                  </w:p>
                                </w:txbxContent>
                              </wps:txbx>
                              <wps:bodyPr anchorCtr="0" anchor="ctr" bIns="91425" lIns="91425" spcFirstLastPara="1" rIns="91425" wrap="square" tIns="91425">
                                <a:noAutofit/>
                              </wps:bodyPr>
                            </wps:wsp>
                            <wpg:grpSp>
                              <wpg:cNvGrpSpPr/>
                              <wpg:grpSpPr>
                                <a:xfrm>
                                  <a:off x="5063027" y="3516963"/>
                                  <a:ext cx="565948" cy="526076"/>
                                  <a:chOff x="0" y="0"/>
                                  <a:chExt cx="565947" cy="526075"/>
                                </a:xfrm>
                              </wpg:grpSpPr>
                              <wps:wsp>
                                <wps:cNvSpPr/>
                                <wps:cNvPr id="11" name="Shape 11"/>
                                <wps:spPr>
                                  <a:xfrm>
                                    <a:off x="0" y="0"/>
                                    <a:ext cx="565925" cy="526050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</wps:spPr>
                                <wps:txbx>
                                  <w:txbxContent>
                                    <w:p w:rsidR="00000000" w:rsidDel="00000000" w:rsidP="00000000" w:rsidRDefault="00000000" w:rsidRPr="00000000">
                                      <w:pPr>
                                        <w:spacing w:after="0" w:before="0" w:line="240"/>
                                        <w:ind w:left="0" w:right="0" w:firstLine="0"/>
                                        <w:jc w:val="left"/>
                                        <w:textDirection w:val="btLr"/>
                                      </w:pPr>
                                    </w:p>
                                  </w:txbxContent>
                                </wps:txbx>
                                <wps:bodyPr anchorCtr="0" anchor="ctr" bIns="91425" lIns="91425" spcFirstLastPara="1" rIns="91425" wrap="square" tIns="91425">
                                  <a:noAutofit/>
                                </wps:bodyPr>
                              </wps:wsp>
                              <wps:wsp>
                                <wps:cNvSpPr/>
                                <wps:cNvPr id="12" name="Shape 12"/>
                                <wps:spPr>
                                  <a:xfrm>
                                    <a:off x="0" y="0"/>
                                    <a:ext cx="565947" cy="526075"/>
                                  </a:xfrm>
                                  <a:prstGeom prst="rect">
                                    <a:avLst/>
                                  </a:prstGeom>
                                  <a:solidFill>
                                    <a:srgbClr val="FFFFFF"/>
                                  </a:solidFill>
                                  <a:ln>
                                    <a:noFill/>
                                  </a:ln>
                                </wps:spPr>
                                <wps:txbx>
                                  <w:txbxContent>
                                    <w:p w:rsidR="00000000" w:rsidDel="00000000" w:rsidP="00000000" w:rsidRDefault="00000000" w:rsidRPr="00000000">
                                      <w:pPr>
                                        <w:spacing w:after="0" w:before="0" w:line="240"/>
                                        <w:ind w:left="0" w:right="0" w:firstLine="0"/>
                                        <w:jc w:val="left"/>
                                        <w:textDirection w:val="btLr"/>
                                      </w:pPr>
                                    </w:p>
                                  </w:txbxContent>
                                </wps:txbx>
                                <wps:bodyPr anchorCtr="0" anchor="ctr" bIns="91425" lIns="91425" spcFirstLastPara="1" rIns="91425" wrap="square" tIns="91425">
                                  <a:noAutofit/>
                                </wps:bodyPr>
                              </wps:wsp>
                              <pic:pic>
                                <pic:nvPicPr>
                                  <pic:cNvPr id="13" name="Shape 13"/>
                                  <pic:cNvPicPr preferRelativeResize="0"/>
                                </pic:nvPicPr>
                                <pic:blipFill rotWithShape="1">
                                  <a:blip r:embed="rId1">
                                    <a:alphaModFix/>
                                  </a:blip>
                                  <a:srcRect b="0" l="0" r="0" t="0"/>
                                  <a:stretch/>
                                </pic:blipFill>
                                <pic:spPr>
                                  <a:xfrm>
                                    <a:off x="0" y="0"/>
                                    <a:ext cx="565947" cy="526075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</pic:spPr>
                              </pic:pic>
                            </wpg:grpSp>
                          </wpg:grpSp>
                        </wpg:grpSp>
                      </wpg:grpSp>
                    </wpg:grpSp>
                  </wpg:wgp>
                </a:graphicData>
              </a:graphic>
            </wp:inline>
          </w:drawing>
        </mc:Choice>
        <mc:Fallback>
          <w:drawing>
            <wp:inline distB="0" distT="0" distL="0" distR="0">
              <wp:extent cx="404813" cy="380028"/>
              <wp:effectExtent b="0" l="0" r="0" t="0"/>
              <wp:docPr id="1" name="image1.png"/>
              <a:graphic>
                <a:graphicData uri="http://schemas.openxmlformats.org/drawingml/2006/picture">
                  <pic:pic>
                    <pic:nvPicPr>
                      <pic:cNvPr id="0" name="image1.png"/>
                      <pic:cNvPicPr preferRelativeResize="0"/>
                    </pic:nvPicPr>
                    <pic:blipFill>
                      <a:blip r:embed="rId2"/>
                      <a:srcRect/>
                      <a:stretch>
                        <a:fillRect/>
                      </a:stretch>
                    </pic:blipFill>
                    <pic:spPr>
                      <a:xfrm>
                        <a:off x="0" y="0"/>
                        <a:ext cx="404813" cy="380028"/>
                      </a:xfrm>
                      <a:prstGeom prst="rect"/>
                      <a:ln/>
                    </pic:spPr>
                  </pic:pic>
                </a:graphicData>
              </a:graphic>
            </wp:inline>
          </w:drawing>
        </mc:Fallback>
      </mc:AlternateContent>
    </w:r>
    <w:r w:rsidDel="00000000" w:rsidR="00000000" w:rsidRPr="00000000">
      <w:rPr>
        <w:rFonts w:ascii="Calibri" w:cs="Calibri" w:eastAsia="Calibri" w:hAnsi="Calibri"/>
        <w:sz w:val="22"/>
        <w:szCs w:val="22"/>
        <w:rtl w:val="0"/>
      </w:rPr>
      <w:t xml:space="preserve">      </w:t>
    </w:r>
    <w:r w:rsidDel="00000000" w:rsidR="00000000" w:rsidRPr="00000000">
      <w:rPr>
        <w:rFonts w:ascii="Calibri" w:cs="Calibri" w:eastAsia="Calibri" w:hAnsi="Calibri"/>
        <w:i w:val="1"/>
        <w:sz w:val="26"/>
        <w:szCs w:val="26"/>
        <w:rtl w:val="0"/>
      </w:rPr>
      <w:t xml:space="preserve">International Montessori English-Speaking Preschool e.V.</w:t>
    </w: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28">
    <w:pPr>
      <w:keepNext w:val="0"/>
      <w:keepLines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right" w:leader="none" w:pos="9020"/>
      </w:tabs>
      <w:spacing w:after="0" w:before="0" w:line="240" w:lineRule="auto"/>
      <w:ind w:left="0" w:right="0" w:firstLine="0"/>
      <w:jc w:val="left"/>
      <w:rPr>
        <w:rFonts w:ascii="Helvetica Neue" w:cs="Helvetica Neue" w:eastAsia="Helvetica Neue" w:hAnsi="Helvetica Neue"/>
      </w:rPr>
    </w:pP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•"/>
      <w:lvlJc w:val="left"/>
      <w:pPr>
        <w:ind w:left="360" w:hanging="360"/>
      </w:pPr>
      <w:rPr>
        <w:smallCaps w:val="0"/>
        <w:strike w:val="0"/>
        <w:shd w:fill="auto" w:val="clear"/>
        <w:vertAlign w:val="baseline"/>
      </w:rPr>
    </w:lvl>
    <w:lvl w:ilvl="1">
      <w:start w:val="1"/>
      <w:numFmt w:val="bullet"/>
      <w:lvlText w:val="•"/>
      <w:lvlJc w:val="left"/>
      <w:pPr>
        <w:ind w:left="1080" w:hanging="360"/>
      </w:pPr>
      <w:rPr>
        <w:smallCaps w:val="0"/>
        <w:strike w:val="0"/>
        <w:shd w:fill="auto" w:val="clear"/>
        <w:vertAlign w:val="baseline"/>
      </w:rPr>
    </w:lvl>
    <w:lvl w:ilvl="2">
      <w:start w:val="1"/>
      <w:numFmt w:val="bullet"/>
      <w:lvlText w:val="•"/>
      <w:lvlJc w:val="left"/>
      <w:pPr>
        <w:ind w:left="1800" w:hanging="360"/>
      </w:pPr>
      <w:rPr>
        <w:smallCaps w:val="0"/>
        <w:strike w:val="0"/>
        <w:shd w:fill="auto" w:val="clear"/>
        <w:vertAlign w:val="baseline"/>
      </w:rPr>
    </w:lvl>
    <w:lvl w:ilvl="3">
      <w:start w:val="1"/>
      <w:numFmt w:val="bullet"/>
      <w:lvlText w:val="•"/>
      <w:lvlJc w:val="left"/>
      <w:pPr>
        <w:ind w:left="2520" w:hanging="360"/>
      </w:pPr>
      <w:rPr>
        <w:smallCaps w:val="0"/>
        <w:strike w:val="0"/>
        <w:shd w:fill="auto" w:val="clear"/>
        <w:vertAlign w:val="baseline"/>
      </w:rPr>
    </w:lvl>
    <w:lvl w:ilvl="4">
      <w:start w:val="1"/>
      <w:numFmt w:val="bullet"/>
      <w:lvlText w:val="•"/>
      <w:lvlJc w:val="left"/>
      <w:pPr>
        <w:ind w:left="3240" w:hanging="360"/>
      </w:pPr>
      <w:rPr>
        <w:smallCaps w:val="0"/>
        <w:strike w:val="0"/>
        <w:shd w:fill="auto" w:val="clear"/>
        <w:vertAlign w:val="baseline"/>
      </w:rPr>
    </w:lvl>
    <w:lvl w:ilvl="5">
      <w:start w:val="1"/>
      <w:numFmt w:val="bullet"/>
      <w:lvlText w:val="•"/>
      <w:lvlJc w:val="left"/>
      <w:pPr>
        <w:ind w:left="3960" w:hanging="360"/>
      </w:pPr>
      <w:rPr>
        <w:smallCaps w:val="0"/>
        <w:strike w:val="0"/>
        <w:shd w:fill="auto" w:val="clear"/>
        <w:vertAlign w:val="baseline"/>
      </w:rPr>
    </w:lvl>
    <w:lvl w:ilvl="6">
      <w:start w:val="1"/>
      <w:numFmt w:val="bullet"/>
      <w:lvlText w:val="•"/>
      <w:lvlJc w:val="left"/>
      <w:pPr>
        <w:ind w:left="4680" w:hanging="360"/>
      </w:pPr>
      <w:rPr>
        <w:smallCaps w:val="0"/>
        <w:strike w:val="0"/>
        <w:shd w:fill="auto" w:val="clear"/>
        <w:vertAlign w:val="baseline"/>
      </w:rPr>
    </w:lvl>
    <w:lvl w:ilvl="7">
      <w:start w:val="1"/>
      <w:numFmt w:val="bullet"/>
      <w:lvlText w:val="•"/>
      <w:lvlJc w:val="left"/>
      <w:pPr>
        <w:ind w:left="5400" w:hanging="360"/>
      </w:pPr>
      <w:rPr>
        <w:smallCaps w:val="0"/>
        <w:strike w:val="0"/>
        <w:shd w:fill="auto" w:val="clear"/>
        <w:vertAlign w:val="baseline"/>
      </w:rPr>
    </w:lvl>
    <w:lvl w:ilvl="8">
      <w:start w:val="1"/>
      <w:numFmt w:val="bullet"/>
      <w:lvlText w:val="•"/>
      <w:lvlJc w:val="left"/>
      <w:pPr>
        <w:ind w:left="6120" w:hanging="360"/>
      </w:pPr>
      <w:rPr>
        <w:smallCaps w:val="0"/>
        <w:strike w:val="0"/>
        <w:shd w:fill="auto" w:val="clear"/>
        <w:vertAlign w:val="baseline"/>
      </w:rPr>
    </w:lvl>
  </w:abstractNum>
  <w:abstractNum w:abstractNumId="2">
    <w:lvl w:ilvl="0">
      <w:start w:val="1"/>
      <w:numFmt w:val="bullet"/>
      <w:lvlText w:val="•"/>
      <w:lvlJc w:val="left"/>
      <w:pPr>
        <w:ind w:left="283" w:hanging="283"/>
      </w:pPr>
      <w:rPr>
        <w:smallCaps w:val="0"/>
        <w:strike w:val="0"/>
        <w:color w:val="000000"/>
        <w:shd w:fill="auto" w:val="clear"/>
        <w:vertAlign w:val="baseline"/>
      </w:rPr>
    </w:lvl>
    <w:lvl w:ilvl="1">
      <w:start w:val="1"/>
      <w:numFmt w:val="bullet"/>
      <w:lvlText w:val="•"/>
      <w:lvlJc w:val="left"/>
      <w:pPr>
        <w:ind w:left="1003" w:hanging="283"/>
      </w:pPr>
      <w:rPr>
        <w:smallCaps w:val="0"/>
        <w:strike w:val="0"/>
        <w:color w:val="000000"/>
        <w:shd w:fill="auto" w:val="clear"/>
        <w:vertAlign w:val="baseline"/>
      </w:rPr>
    </w:lvl>
    <w:lvl w:ilvl="2">
      <w:start w:val="1"/>
      <w:numFmt w:val="bullet"/>
      <w:lvlText w:val="•"/>
      <w:lvlJc w:val="left"/>
      <w:pPr>
        <w:ind w:left="1723" w:hanging="283"/>
      </w:pPr>
      <w:rPr>
        <w:smallCaps w:val="0"/>
        <w:strike w:val="0"/>
        <w:color w:val="000000"/>
        <w:shd w:fill="auto" w:val="clear"/>
        <w:vertAlign w:val="baseline"/>
      </w:rPr>
    </w:lvl>
    <w:lvl w:ilvl="3">
      <w:start w:val="1"/>
      <w:numFmt w:val="bullet"/>
      <w:lvlText w:val="•"/>
      <w:lvlJc w:val="left"/>
      <w:pPr>
        <w:ind w:left="2443" w:hanging="283"/>
      </w:pPr>
      <w:rPr>
        <w:smallCaps w:val="0"/>
        <w:strike w:val="0"/>
        <w:color w:val="000000"/>
        <w:shd w:fill="auto" w:val="clear"/>
        <w:vertAlign w:val="baseline"/>
      </w:rPr>
    </w:lvl>
    <w:lvl w:ilvl="4">
      <w:start w:val="1"/>
      <w:numFmt w:val="bullet"/>
      <w:lvlText w:val="•"/>
      <w:lvlJc w:val="left"/>
      <w:pPr>
        <w:ind w:left="3163" w:hanging="283"/>
      </w:pPr>
      <w:rPr>
        <w:smallCaps w:val="0"/>
        <w:strike w:val="0"/>
        <w:color w:val="000000"/>
        <w:shd w:fill="auto" w:val="clear"/>
        <w:vertAlign w:val="baseline"/>
      </w:rPr>
    </w:lvl>
    <w:lvl w:ilvl="5">
      <w:start w:val="1"/>
      <w:numFmt w:val="bullet"/>
      <w:lvlText w:val="•"/>
      <w:lvlJc w:val="left"/>
      <w:pPr>
        <w:ind w:left="3883" w:hanging="283"/>
      </w:pPr>
      <w:rPr>
        <w:smallCaps w:val="0"/>
        <w:strike w:val="0"/>
        <w:color w:val="000000"/>
        <w:shd w:fill="auto" w:val="clear"/>
        <w:vertAlign w:val="baseline"/>
      </w:rPr>
    </w:lvl>
    <w:lvl w:ilvl="6">
      <w:start w:val="1"/>
      <w:numFmt w:val="bullet"/>
      <w:lvlText w:val="•"/>
      <w:lvlJc w:val="left"/>
      <w:pPr>
        <w:ind w:left="4603" w:hanging="283"/>
      </w:pPr>
      <w:rPr>
        <w:smallCaps w:val="0"/>
        <w:strike w:val="0"/>
        <w:color w:val="000000"/>
        <w:shd w:fill="auto" w:val="clear"/>
        <w:vertAlign w:val="baseline"/>
      </w:rPr>
    </w:lvl>
    <w:lvl w:ilvl="7">
      <w:start w:val="1"/>
      <w:numFmt w:val="bullet"/>
      <w:lvlText w:val="•"/>
      <w:lvlJc w:val="left"/>
      <w:pPr>
        <w:ind w:left="5323" w:hanging="283.0000000000009"/>
      </w:pPr>
      <w:rPr>
        <w:smallCaps w:val="0"/>
        <w:strike w:val="0"/>
        <w:color w:val="000000"/>
        <w:shd w:fill="auto" w:val="clear"/>
        <w:vertAlign w:val="baseline"/>
      </w:rPr>
    </w:lvl>
    <w:lvl w:ilvl="8">
      <w:start w:val="1"/>
      <w:numFmt w:val="bullet"/>
      <w:lvlText w:val="•"/>
      <w:lvlJc w:val="left"/>
      <w:pPr>
        <w:ind w:left="6043" w:hanging="283"/>
      </w:pPr>
      <w:rPr>
        <w:smallCaps w:val="0"/>
        <w:strike w:val="0"/>
        <w:color w:val="000000"/>
        <w:shd w:fill="auto" w:val="clear"/>
        <w:vertAlign w:val="baseline"/>
      </w:rPr>
    </w:lvl>
  </w:abstractNum>
  <w:abstractNum w:abstractNumId="3">
    <w:lvl w:ilvl="0">
      <w:start w:val="1"/>
      <w:numFmt w:val="bullet"/>
      <w:lvlText w:val="●"/>
      <w:lvlJc w:val="left"/>
      <w:pPr>
        <w:ind w:left="426" w:hanging="426"/>
      </w:pPr>
      <w:rPr>
        <w:rFonts w:ascii="Noto Sans Symbols" w:cs="Noto Sans Symbols" w:eastAsia="Noto Sans Symbols" w:hAnsi="Noto Sans Symbols"/>
        <w:b w:val="0"/>
        <w:i w:val="0"/>
        <w:smallCaps w:val="0"/>
        <w:strike w:val="0"/>
        <w:shd w:fill="auto" w:val="clear"/>
        <w:vertAlign w:val="baseline"/>
      </w:rPr>
    </w:lvl>
    <w:lvl w:ilvl="1">
      <w:start w:val="1"/>
      <w:numFmt w:val="bullet"/>
      <w:lvlText w:val="o"/>
      <w:lvlJc w:val="left"/>
      <w:pPr>
        <w:ind w:left="1146" w:hanging="426"/>
      </w:pPr>
      <w:rPr>
        <w:rFonts w:ascii="Arimo" w:cs="Arimo" w:eastAsia="Arimo" w:hAnsi="Arimo"/>
        <w:b w:val="0"/>
        <w:i w:val="0"/>
        <w:smallCaps w:val="0"/>
        <w:strike w:val="0"/>
        <w:shd w:fill="auto" w:val="clear"/>
        <w:vertAlign w:val="baseline"/>
      </w:rPr>
    </w:lvl>
    <w:lvl w:ilvl="2">
      <w:start w:val="1"/>
      <w:numFmt w:val="bullet"/>
      <w:lvlText w:val="▪"/>
      <w:lvlJc w:val="left"/>
      <w:pPr>
        <w:ind w:left="1866" w:hanging="426"/>
      </w:pPr>
      <w:rPr>
        <w:rFonts w:ascii="Arimo" w:cs="Arimo" w:eastAsia="Arimo" w:hAnsi="Arimo"/>
        <w:b w:val="0"/>
        <w:i w:val="0"/>
        <w:smallCaps w:val="0"/>
        <w:strike w:val="0"/>
        <w:shd w:fill="auto" w:val="clear"/>
        <w:vertAlign w:val="baseline"/>
      </w:rPr>
    </w:lvl>
    <w:lvl w:ilvl="3">
      <w:start w:val="1"/>
      <w:numFmt w:val="bullet"/>
      <w:lvlText w:val="●"/>
      <w:lvlJc w:val="left"/>
      <w:pPr>
        <w:ind w:left="2586" w:hanging="425.99999999999955"/>
      </w:pPr>
      <w:rPr>
        <w:rFonts w:ascii="Noto Sans Symbols" w:cs="Noto Sans Symbols" w:eastAsia="Noto Sans Symbols" w:hAnsi="Noto Sans Symbols"/>
        <w:b w:val="0"/>
        <w:i w:val="0"/>
        <w:smallCaps w:val="0"/>
        <w:strike w:val="0"/>
        <w:shd w:fill="auto" w:val="clear"/>
        <w:vertAlign w:val="baseline"/>
      </w:rPr>
    </w:lvl>
    <w:lvl w:ilvl="4">
      <w:start w:val="1"/>
      <w:numFmt w:val="bullet"/>
      <w:lvlText w:val="o"/>
      <w:lvlJc w:val="left"/>
      <w:pPr>
        <w:ind w:left="3306" w:hanging="426"/>
      </w:pPr>
      <w:rPr>
        <w:rFonts w:ascii="Arimo" w:cs="Arimo" w:eastAsia="Arimo" w:hAnsi="Arimo"/>
        <w:b w:val="0"/>
        <w:i w:val="0"/>
        <w:smallCaps w:val="0"/>
        <w:strike w:val="0"/>
        <w:shd w:fill="auto" w:val="clear"/>
        <w:vertAlign w:val="baseline"/>
      </w:rPr>
    </w:lvl>
    <w:lvl w:ilvl="5">
      <w:start w:val="1"/>
      <w:numFmt w:val="bullet"/>
      <w:lvlText w:val="▪"/>
      <w:lvlJc w:val="left"/>
      <w:pPr>
        <w:ind w:left="4026" w:hanging="426"/>
      </w:pPr>
      <w:rPr>
        <w:rFonts w:ascii="Arimo" w:cs="Arimo" w:eastAsia="Arimo" w:hAnsi="Arimo"/>
        <w:b w:val="0"/>
        <w:i w:val="0"/>
        <w:smallCaps w:val="0"/>
        <w:strike w:val="0"/>
        <w:shd w:fill="auto" w:val="clear"/>
        <w:vertAlign w:val="baseline"/>
      </w:rPr>
    </w:lvl>
    <w:lvl w:ilvl="6">
      <w:start w:val="1"/>
      <w:numFmt w:val="bullet"/>
      <w:lvlText w:val="●"/>
      <w:lvlJc w:val="left"/>
      <w:pPr>
        <w:ind w:left="4746" w:hanging="426"/>
      </w:pPr>
      <w:rPr>
        <w:rFonts w:ascii="Noto Sans Symbols" w:cs="Noto Sans Symbols" w:eastAsia="Noto Sans Symbols" w:hAnsi="Noto Sans Symbols"/>
        <w:b w:val="0"/>
        <w:i w:val="0"/>
        <w:smallCaps w:val="0"/>
        <w:strike w:val="0"/>
        <w:shd w:fill="auto" w:val="clear"/>
        <w:vertAlign w:val="baseline"/>
      </w:rPr>
    </w:lvl>
    <w:lvl w:ilvl="7">
      <w:start w:val="1"/>
      <w:numFmt w:val="bullet"/>
      <w:lvlText w:val="o"/>
      <w:lvlJc w:val="left"/>
      <w:pPr>
        <w:ind w:left="5466" w:hanging="426"/>
      </w:pPr>
      <w:rPr>
        <w:rFonts w:ascii="Arimo" w:cs="Arimo" w:eastAsia="Arimo" w:hAnsi="Arimo"/>
        <w:b w:val="0"/>
        <w:i w:val="0"/>
        <w:smallCaps w:val="0"/>
        <w:strike w:val="0"/>
        <w:shd w:fill="auto" w:val="clear"/>
        <w:vertAlign w:val="baseline"/>
      </w:rPr>
    </w:lvl>
    <w:lvl w:ilvl="8">
      <w:start w:val="1"/>
      <w:numFmt w:val="bullet"/>
      <w:lvlText w:val="▪"/>
      <w:lvlJc w:val="left"/>
      <w:pPr>
        <w:ind w:left="6186" w:hanging="426"/>
      </w:pPr>
      <w:rPr>
        <w:rFonts w:ascii="Arimo" w:cs="Arimo" w:eastAsia="Arimo" w:hAnsi="Arimo"/>
        <w:b w:val="0"/>
        <w:i w:val="0"/>
        <w:smallCaps w:val="0"/>
        <w:strike w:val="0"/>
        <w:shd w:fill="auto" w:val="clear"/>
        <w:vertAlign w:val="baseline"/>
      </w:rPr>
    </w:lvl>
  </w:abstractNum>
  <w:num w:numId="1">
    <w:abstractNumId w:val="1"/>
  </w:num>
  <w:num w:numId="2">
    <w:abstractNumId w:val="2"/>
  </w:num>
  <w:num w:numId="3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sz w:val="24"/>
        <w:szCs w:val="24"/>
        <w:lang w:val="en-US"/>
      </w:rPr>
    </w:rPrDefault>
    <w:pPrDefault>
      <w:pPr/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footer" Target="footer1.xml"/><Relationship Id="rId5" Type="http://schemas.openxmlformats.org/officeDocument/2006/relationships/styles" Target="styles.xml"/><Relationship Id="rId6" Type="http://schemas.openxmlformats.org/officeDocument/2006/relationships/hyperlink" Target="mailto:info@preschool.de" TargetMode="External"/><Relationship Id="rId7" Type="http://schemas.openxmlformats.org/officeDocument/2006/relationships/hyperlink" Target="http://www.preschool.de" TargetMode="External"/><Relationship Id="rId8" Type="http://schemas.openxmlformats.org/officeDocument/2006/relationships/header" Target="header1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Arimo-regular.ttf"/><Relationship Id="rId2" Type="http://schemas.openxmlformats.org/officeDocument/2006/relationships/font" Target="fonts/Arimo-bold.ttf"/><Relationship Id="rId3" Type="http://schemas.openxmlformats.org/officeDocument/2006/relationships/font" Target="fonts/Arimo-italic.ttf"/><Relationship Id="rId4" Type="http://schemas.openxmlformats.org/officeDocument/2006/relationships/font" Target="fonts/Arimo-boldItalic.ttf"/><Relationship Id="rId10" Type="http://schemas.openxmlformats.org/officeDocument/2006/relationships/font" Target="fonts/NotoSansSymbols-bold.ttf"/><Relationship Id="rId9" Type="http://schemas.openxmlformats.org/officeDocument/2006/relationships/font" Target="fonts/NotoSansSymbols-regular.ttf"/><Relationship Id="rId5" Type="http://schemas.openxmlformats.org/officeDocument/2006/relationships/font" Target="fonts/HelveticaNeue-regular.ttf"/><Relationship Id="rId6" Type="http://schemas.openxmlformats.org/officeDocument/2006/relationships/font" Target="fonts/HelveticaNeue-bold.ttf"/><Relationship Id="rId7" Type="http://schemas.openxmlformats.org/officeDocument/2006/relationships/font" Target="fonts/HelveticaNeue-italic.ttf"/><Relationship Id="rId8" Type="http://schemas.openxmlformats.org/officeDocument/2006/relationships/font" Target="fonts/HelveticaNeue-boldItalic.ttf"/></Relationships>
</file>

<file path=word/_rels/header1.xml.rels><?xml version="1.0" encoding="UTF-8" standalone="yes"?><Relationships xmlns="http://schemas.openxmlformats.org/package/2006/relationships"><Relationship Id="rId1" Type="http://schemas.openxmlformats.org/officeDocument/2006/relationships/image" Target="media/image2.png"/><Relationship Id="rId2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